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4980" w14:textId="79CE2577" w:rsidR="00187AB5" w:rsidRDefault="00000000" w:rsidP="00187AB5">
      <w:pPr>
        <w:jc w:val="center"/>
      </w:pPr>
      <w:r>
        <w:rPr>
          <w:noProof/>
          <w:sz w:val="28"/>
        </w:rPr>
        <w:pict w14:anchorId="61929C33">
          <v:oval id="_x0000_s2050" style="position:absolute;left:0;text-align:left;margin-left:363.35pt;margin-top:554.1pt;width:3.6pt;height:3.6pt;z-index:251658240" fillcolor="black [3200]" stroked="f" strokecolor="#f2f2f2 [3041]" strokeweight="3pt">
            <v:shadow on="t" type="perspective" color="#7f7f7f [1601]" opacity=".5" offset="1pt" offset2="-1pt"/>
          </v:oval>
        </w:pict>
      </w:r>
      <w:r w:rsidR="004602F0" w:rsidRPr="00B30140">
        <w:rPr>
          <w:sz w:val="28"/>
        </w:rPr>
        <w:t>CISC</w:t>
      </w:r>
      <w:r w:rsidR="00187AB5" w:rsidRPr="00B30140">
        <w:rPr>
          <w:sz w:val="28"/>
        </w:rPr>
        <w:t xml:space="preserve"> 3595 Operating Systems</w:t>
      </w:r>
    </w:p>
    <w:p w14:paraId="34704982" w14:textId="65D8A9F5" w:rsidR="00187AB5" w:rsidRDefault="0007532C" w:rsidP="00187AB5">
      <w:pPr>
        <w:jc w:val="center"/>
      </w:pPr>
      <w:r>
        <w:t>Fall</w:t>
      </w:r>
      <w:r w:rsidR="002672F2">
        <w:t xml:space="preserve"> 2022</w:t>
      </w:r>
    </w:p>
    <w:p w14:paraId="34704983" w14:textId="77777777" w:rsidR="004602F0" w:rsidRDefault="004602F0" w:rsidP="00187AB5">
      <w:pPr>
        <w:jc w:val="center"/>
      </w:pPr>
    </w:p>
    <w:p w14:paraId="34704984" w14:textId="327FF67D" w:rsidR="00187AB5" w:rsidRDefault="00187AB5" w:rsidP="00187AB5">
      <w:pPr>
        <w:jc w:val="center"/>
      </w:pPr>
      <w:r>
        <w:t xml:space="preserve">Assignment </w:t>
      </w:r>
    </w:p>
    <w:p w14:paraId="34704985" w14:textId="77777777" w:rsidR="004602F0" w:rsidRDefault="004602F0" w:rsidP="00187AB5">
      <w:pPr>
        <w:jc w:val="center"/>
      </w:pPr>
    </w:p>
    <w:p w14:paraId="34704989" w14:textId="4382336E" w:rsidR="00187AB5" w:rsidRDefault="00112ADE" w:rsidP="00187AB5">
      <w:pPr>
        <w:jc w:val="center"/>
      </w:pPr>
      <w:r>
        <w:t xml:space="preserve">Out </w:t>
      </w:r>
      <w:r w:rsidR="0007532C">
        <w:t>11/20</w:t>
      </w:r>
      <w:r>
        <w:t xml:space="preserve">, In </w:t>
      </w:r>
      <w:r w:rsidR="0007532C">
        <w:t>11/29</w:t>
      </w:r>
    </w:p>
    <w:p w14:paraId="3066D52F" w14:textId="77777777" w:rsidR="0092388C" w:rsidRDefault="0092388C" w:rsidP="00187AB5">
      <w:pPr>
        <w:jc w:val="center"/>
      </w:pPr>
    </w:p>
    <w:p w14:paraId="7CF4D71A" w14:textId="4D9E752B" w:rsidR="00B610F1" w:rsidRDefault="0092388C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Q1. </w:t>
      </w:r>
      <w:r w:rsidR="00B610F1">
        <w:rPr>
          <w:sz w:val="22"/>
          <w:szCs w:val="22"/>
        </w:rPr>
        <w:t xml:space="preserve">For each of the following Resource Allocation graphs, use the </w:t>
      </w:r>
      <w:r w:rsidR="00E4574E">
        <w:rPr>
          <w:sz w:val="22"/>
          <w:szCs w:val="22"/>
        </w:rPr>
        <w:t>Graph</w:t>
      </w:r>
      <w:r>
        <w:rPr>
          <w:sz w:val="22"/>
          <w:szCs w:val="22"/>
        </w:rPr>
        <w:t xml:space="preserve"> </w:t>
      </w:r>
      <w:r w:rsidR="00E4574E">
        <w:rPr>
          <w:sz w:val="22"/>
          <w:szCs w:val="22"/>
        </w:rPr>
        <w:t>Reduction</w:t>
      </w:r>
      <w:r>
        <w:rPr>
          <w:sz w:val="22"/>
          <w:szCs w:val="22"/>
        </w:rPr>
        <w:t xml:space="preserve"> </w:t>
      </w:r>
      <w:r w:rsidR="00B610F1">
        <w:rPr>
          <w:sz w:val="22"/>
          <w:szCs w:val="22"/>
        </w:rPr>
        <w:t>algorithm described in the lectures to determi</w:t>
      </w:r>
      <w:r w:rsidR="00E4574E">
        <w:rPr>
          <w:sz w:val="22"/>
          <w:szCs w:val="22"/>
        </w:rPr>
        <w:t>ne the following:</w:t>
      </w:r>
      <w:r w:rsidR="00D36A77">
        <w:rPr>
          <w:sz w:val="22"/>
          <w:szCs w:val="22"/>
        </w:rPr>
        <w:t xml:space="preserve"> (</w:t>
      </w:r>
      <w:r w:rsidR="00354008">
        <w:rPr>
          <w:sz w:val="22"/>
          <w:szCs w:val="22"/>
        </w:rPr>
        <w:t>30</w:t>
      </w:r>
      <w:r w:rsidR="00D36A77">
        <w:rPr>
          <w:sz w:val="22"/>
          <w:szCs w:val="22"/>
        </w:rPr>
        <w:t xml:space="preserve"> pts total)</w:t>
      </w:r>
    </w:p>
    <w:p w14:paraId="07EF7A07" w14:textId="18E5B287" w:rsidR="0092388C" w:rsidRDefault="00B610F1" w:rsidP="00B610F1">
      <w:pPr>
        <w:pStyle w:val="ListParagraph"/>
        <w:numPr>
          <w:ilvl w:val="0"/>
          <w:numId w:val="12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 </w:t>
      </w:r>
      <w:r w:rsidR="00E4574E">
        <w:rPr>
          <w:sz w:val="22"/>
          <w:szCs w:val="22"/>
        </w:rPr>
        <w:t>a possible</w:t>
      </w:r>
      <w:r>
        <w:rPr>
          <w:sz w:val="22"/>
          <w:szCs w:val="22"/>
        </w:rPr>
        <w:t xml:space="preserve"> order in which vertices are removed from the graph (</w:t>
      </w:r>
      <w:r w:rsidR="006727B3">
        <w:rPr>
          <w:sz w:val="22"/>
          <w:szCs w:val="22"/>
        </w:rPr>
        <w:t>3</w:t>
      </w:r>
      <w:r>
        <w:rPr>
          <w:sz w:val="22"/>
          <w:szCs w:val="22"/>
        </w:rPr>
        <w:t xml:space="preserve"> pts each)</w:t>
      </w:r>
    </w:p>
    <w:p w14:paraId="381DF258" w14:textId="6ADD45D9" w:rsidR="00B610F1" w:rsidRPr="00B610F1" w:rsidRDefault="00B610F1" w:rsidP="00B610F1">
      <w:pPr>
        <w:pStyle w:val="ListParagraph"/>
        <w:numPr>
          <w:ilvl w:val="0"/>
          <w:numId w:val="12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Is there a deadlock? (</w:t>
      </w:r>
      <w:r w:rsidR="00354008">
        <w:rPr>
          <w:sz w:val="22"/>
          <w:szCs w:val="22"/>
        </w:rPr>
        <w:t>2</w:t>
      </w:r>
      <w:r>
        <w:rPr>
          <w:sz w:val="22"/>
          <w:szCs w:val="22"/>
        </w:rPr>
        <w:t xml:space="preserve"> pts each)</w:t>
      </w:r>
    </w:p>
    <w:p w14:paraId="78B9C51B" w14:textId="09CBA1A9" w:rsidR="0092388C" w:rsidRDefault="0092388C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640585D1" w14:textId="782CE8E0" w:rsidR="0092388C" w:rsidRDefault="00D0392A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17EAA472" wp14:editId="3EAF3D50">
            <wp:extent cx="6236208" cy="5934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08" cy="593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015C" w14:textId="77777777" w:rsidR="00496FAD" w:rsidRDefault="00496FAD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6E006C45" w14:textId="68438AD9" w:rsidR="00F12CD6" w:rsidRDefault="0092388C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Q2. </w:t>
      </w:r>
      <w:r w:rsidR="004614F6">
        <w:rPr>
          <w:sz w:val="22"/>
          <w:szCs w:val="22"/>
        </w:rPr>
        <w:t xml:space="preserve">Consider the following system allocation matrix with accompanying </w:t>
      </w:r>
      <w:r w:rsidR="00F12CD6">
        <w:rPr>
          <w:sz w:val="22"/>
          <w:szCs w:val="22"/>
        </w:rPr>
        <w:t xml:space="preserve">maximum requirements of each thread for each resource. </w:t>
      </w:r>
      <w:r w:rsidR="00D36A77">
        <w:rPr>
          <w:sz w:val="22"/>
          <w:szCs w:val="22"/>
        </w:rPr>
        <w:t>(</w:t>
      </w:r>
      <w:r w:rsidR="00354008">
        <w:rPr>
          <w:sz w:val="22"/>
          <w:szCs w:val="22"/>
        </w:rPr>
        <w:t>20</w:t>
      </w:r>
      <w:r w:rsidR="00B6096F">
        <w:rPr>
          <w:sz w:val="22"/>
          <w:szCs w:val="22"/>
        </w:rPr>
        <w:t xml:space="preserve"> </w:t>
      </w:r>
      <w:r w:rsidR="00D36A77">
        <w:rPr>
          <w:sz w:val="22"/>
          <w:szCs w:val="22"/>
        </w:rPr>
        <w:t>pts total)</w:t>
      </w:r>
    </w:p>
    <w:p w14:paraId="620C7B1F" w14:textId="772387A7" w:rsidR="0092388C" w:rsidRDefault="00F12CD6" w:rsidP="00F12CD6">
      <w:pPr>
        <w:pStyle w:val="ListParagraph"/>
        <w:numPr>
          <w:ilvl w:val="0"/>
          <w:numId w:val="13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F12CD6">
        <w:rPr>
          <w:sz w:val="22"/>
          <w:szCs w:val="22"/>
        </w:rPr>
        <w:t xml:space="preserve">ill in the Need matrix </w:t>
      </w:r>
      <w:r>
        <w:rPr>
          <w:sz w:val="22"/>
          <w:szCs w:val="22"/>
        </w:rPr>
        <w:t>for each scenario</w:t>
      </w:r>
      <w:r w:rsidR="00D36A77">
        <w:rPr>
          <w:sz w:val="22"/>
          <w:szCs w:val="22"/>
        </w:rPr>
        <w:t xml:space="preserve"> (</w:t>
      </w:r>
      <w:r w:rsidR="00354008">
        <w:rPr>
          <w:sz w:val="22"/>
          <w:szCs w:val="22"/>
        </w:rPr>
        <w:t>4</w:t>
      </w:r>
      <w:r w:rsidR="00D36A77">
        <w:rPr>
          <w:sz w:val="22"/>
          <w:szCs w:val="22"/>
        </w:rPr>
        <w:t xml:space="preserve"> pts each)</w:t>
      </w:r>
    </w:p>
    <w:p w14:paraId="5FC885C1" w14:textId="1967414C" w:rsidR="00F12CD6" w:rsidRDefault="00F12CD6" w:rsidP="00F12CD6">
      <w:pPr>
        <w:pStyle w:val="ListParagraph"/>
        <w:numPr>
          <w:ilvl w:val="0"/>
          <w:numId w:val="13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 the scenario safe? </w:t>
      </w:r>
      <w:r w:rsidR="00D36A77">
        <w:rPr>
          <w:sz w:val="22"/>
          <w:szCs w:val="22"/>
        </w:rPr>
        <w:t>(</w:t>
      </w:r>
      <w:r w:rsidR="00354008">
        <w:rPr>
          <w:sz w:val="22"/>
          <w:szCs w:val="22"/>
        </w:rPr>
        <w:t>2</w:t>
      </w:r>
      <w:r w:rsidR="00D36A77">
        <w:rPr>
          <w:sz w:val="22"/>
          <w:szCs w:val="22"/>
        </w:rPr>
        <w:t xml:space="preserve"> pts each)</w:t>
      </w:r>
    </w:p>
    <w:p w14:paraId="6059E871" w14:textId="06277F43" w:rsidR="00F12CD6" w:rsidRPr="00F12CD6" w:rsidRDefault="00F12CD6" w:rsidP="00F12CD6">
      <w:pPr>
        <w:pStyle w:val="ListParagraph"/>
        <w:numPr>
          <w:ilvl w:val="0"/>
          <w:numId w:val="13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List the order in which the threads can complete or show where the allocation cannot be satisfied.</w:t>
      </w:r>
      <w:r w:rsidR="00D36A77">
        <w:rPr>
          <w:sz w:val="22"/>
          <w:szCs w:val="22"/>
        </w:rPr>
        <w:t xml:space="preserve"> (</w:t>
      </w:r>
      <w:r w:rsidR="00B6096F">
        <w:rPr>
          <w:sz w:val="22"/>
          <w:szCs w:val="22"/>
        </w:rPr>
        <w:t>2</w:t>
      </w:r>
      <w:r w:rsidR="00D36A77">
        <w:rPr>
          <w:sz w:val="22"/>
          <w:szCs w:val="22"/>
        </w:rPr>
        <w:t xml:space="preserve"> pts each)</w:t>
      </w:r>
    </w:p>
    <w:p w14:paraId="56B87C62" w14:textId="7E8896A3" w:rsidR="004614F6" w:rsidRDefault="004614F6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60BB8A0F" w14:textId="673E49B0" w:rsidR="00F12CD6" w:rsidRDefault="00E0447D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Available</w:t>
      </w:r>
      <w:r w:rsidR="00F12CD6">
        <w:rPr>
          <w:sz w:val="22"/>
          <w:szCs w:val="22"/>
        </w:rPr>
        <w:t xml:space="preserve"> = </w:t>
      </w:r>
      <w:r>
        <w:rPr>
          <w:sz w:val="22"/>
          <w:szCs w:val="22"/>
        </w:rPr>
        <w:t>(0,3,0,1)</w:t>
      </w:r>
    </w:p>
    <w:p w14:paraId="15AC4BC6" w14:textId="2C5C4C16" w:rsidR="00F12CD6" w:rsidRDefault="00F12CD6" w:rsidP="00F12CD6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Available = (1,0,0,2)</w:t>
      </w:r>
    </w:p>
    <w:p w14:paraId="72C05D50" w14:textId="386DA0B8" w:rsidR="007E56B9" w:rsidRDefault="007E56B9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65"/>
        <w:gridCol w:w="1757"/>
        <w:gridCol w:w="1757"/>
        <w:gridCol w:w="1757"/>
      </w:tblGrid>
      <w:tr w:rsidR="007E56B9" w14:paraId="729BE87B" w14:textId="77777777" w:rsidTr="00E0447D">
        <w:tc>
          <w:tcPr>
            <w:tcW w:w="0" w:type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"/>
            </w:tblGrid>
            <w:tr w:rsidR="007E56B9" w14:paraId="6602D3A7" w14:textId="77777777" w:rsidTr="00E0447D">
              <w:tc>
                <w:tcPr>
                  <w:tcW w:w="0" w:type="auto"/>
                </w:tcPr>
                <w:p w14:paraId="7AC155BB" w14:textId="0D0D5454" w:rsidR="007E56B9" w:rsidRDefault="007E56B9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0447D" w14:paraId="5844BE3E" w14:textId="77777777" w:rsidTr="00E0447D">
              <w:tc>
                <w:tcPr>
                  <w:tcW w:w="0" w:type="auto"/>
                </w:tcPr>
                <w:p w14:paraId="0538348D" w14:textId="5368DE1A" w:rsidR="00E0447D" w:rsidRDefault="00E0447D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Thread</w:t>
                  </w:r>
                </w:p>
              </w:tc>
            </w:tr>
            <w:tr w:rsidR="007E56B9" w14:paraId="355D32A7" w14:textId="77777777" w:rsidTr="00E0447D">
              <w:tc>
                <w:tcPr>
                  <w:tcW w:w="0" w:type="auto"/>
                </w:tcPr>
                <w:p w14:paraId="157E9D17" w14:textId="4230C765" w:rsidR="007E56B9" w:rsidRDefault="007E56B9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T0</w:t>
                  </w:r>
                </w:p>
              </w:tc>
            </w:tr>
            <w:tr w:rsidR="007E56B9" w14:paraId="1983AB8A" w14:textId="77777777" w:rsidTr="00E0447D">
              <w:tc>
                <w:tcPr>
                  <w:tcW w:w="0" w:type="auto"/>
                </w:tcPr>
                <w:p w14:paraId="536D0C74" w14:textId="524432F8" w:rsidR="007E56B9" w:rsidRDefault="00E0447D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T1</w:t>
                  </w:r>
                </w:p>
              </w:tc>
            </w:tr>
            <w:tr w:rsidR="007E56B9" w14:paraId="3E6A2569" w14:textId="77777777" w:rsidTr="00E0447D">
              <w:tc>
                <w:tcPr>
                  <w:tcW w:w="0" w:type="auto"/>
                </w:tcPr>
                <w:p w14:paraId="6B588819" w14:textId="25C1CCD4" w:rsidR="007E56B9" w:rsidRDefault="00E0447D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T2</w:t>
                  </w:r>
                </w:p>
              </w:tc>
            </w:tr>
            <w:tr w:rsidR="007E56B9" w14:paraId="2DCAB2AB" w14:textId="77777777" w:rsidTr="00E0447D">
              <w:tc>
                <w:tcPr>
                  <w:tcW w:w="0" w:type="auto"/>
                </w:tcPr>
                <w:p w14:paraId="092A1094" w14:textId="030FDE1A" w:rsidR="007E56B9" w:rsidRDefault="00E0447D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T3</w:t>
                  </w:r>
                </w:p>
              </w:tc>
            </w:tr>
            <w:tr w:rsidR="007E56B9" w14:paraId="1150587B" w14:textId="77777777" w:rsidTr="00E0447D">
              <w:tc>
                <w:tcPr>
                  <w:tcW w:w="0" w:type="auto"/>
                </w:tcPr>
                <w:p w14:paraId="543506BD" w14:textId="26C0F9CF" w:rsidR="007E56B9" w:rsidRDefault="00E0447D" w:rsidP="00332E04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T4</w:t>
                  </w:r>
                </w:p>
              </w:tc>
            </w:tr>
          </w:tbl>
          <w:p w14:paraId="4B00D3B0" w14:textId="77777777" w:rsidR="007E56B9" w:rsidRDefault="007E56B9" w:rsidP="00332E04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7E56B9" w14:paraId="0F482088" w14:textId="77777777" w:rsidTr="00F43CFF">
              <w:tc>
                <w:tcPr>
                  <w:tcW w:w="0" w:type="auto"/>
                  <w:gridSpan w:val="4"/>
                </w:tcPr>
                <w:p w14:paraId="7206F093" w14:textId="77777777" w:rsidR="007E56B9" w:rsidRDefault="007E56B9" w:rsidP="007E56B9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Max</w:t>
                  </w:r>
                </w:p>
              </w:tc>
            </w:tr>
            <w:tr w:rsidR="007E56B9" w14:paraId="1E027B8F" w14:textId="77777777" w:rsidTr="00F43CFF">
              <w:tc>
                <w:tcPr>
                  <w:tcW w:w="0" w:type="auto"/>
                </w:tcPr>
                <w:p w14:paraId="5D14AEE3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7D861E1E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1D3E5512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7B5243DD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7E56B9" w14:paraId="743BB125" w14:textId="77777777" w:rsidTr="00F43CFF">
              <w:tc>
                <w:tcPr>
                  <w:tcW w:w="0" w:type="auto"/>
                </w:tcPr>
                <w:p w14:paraId="604AE39B" w14:textId="36F0DFC0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40A962A" w14:textId="51C4AA4E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52F8F78" w14:textId="00C65F36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C9FA9A3" w14:textId="553F4B2B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7E56B9" w14:paraId="0C3AEC03" w14:textId="77777777" w:rsidTr="00F43CFF">
              <w:tc>
                <w:tcPr>
                  <w:tcW w:w="0" w:type="auto"/>
                </w:tcPr>
                <w:p w14:paraId="3107DDF7" w14:textId="7833A56F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15DB1A95" w14:textId="705E7F71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1979568" w14:textId="744C1672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F4B70FF" w14:textId="2606121F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0447D" w14:paraId="51325B10" w14:textId="77777777" w:rsidTr="00F43CFF">
              <w:tc>
                <w:tcPr>
                  <w:tcW w:w="0" w:type="auto"/>
                </w:tcPr>
                <w:p w14:paraId="2F462E07" w14:textId="51F1E8BB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260854E" w14:textId="487A33FC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BE6D51B" w14:textId="13293386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18A497F" w14:textId="2EAA6184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7E56B9" w14:paraId="721B9697" w14:textId="77777777" w:rsidTr="00F43CFF">
              <w:tc>
                <w:tcPr>
                  <w:tcW w:w="0" w:type="auto"/>
                </w:tcPr>
                <w:p w14:paraId="4B7CEEDA" w14:textId="596BC384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2E41124" w14:textId="1638927F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27253CA" w14:textId="1358C910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0551B1" w14:textId="502623C2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7E56B9" w14:paraId="2201ABDA" w14:textId="77777777" w:rsidTr="00F43CFF">
              <w:tc>
                <w:tcPr>
                  <w:tcW w:w="0" w:type="auto"/>
                </w:tcPr>
                <w:p w14:paraId="276D0DE7" w14:textId="6236A51D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1DBB11E4" w14:textId="656928FE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CAA096F" w14:textId="0E5681DA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238A43E" w14:textId="27C0390D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79C5DB3B" w14:textId="77777777" w:rsidR="007E56B9" w:rsidRDefault="007E56B9" w:rsidP="00332E04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7E56B9" w14:paraId="3CBEE327" w14:textId="77777777" w:rsidTr="00F43CFF">
              <w:tc>
                <w:tcPr>
                  <w:tcW w:w="0" w:type="auto"/>
                  <w:gridSpan w:val="4"/>
                </w:tcPr>
                <w:p w14:paraId="352A8F0E" w14:textId="35138B8E" w:rsidR="007E56B9" w:rsidRDefault="00E0447D" w:rsidP="007E56B9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Allocated</w:t>
                  </w:r>
                </w:p>
              </w:tc>
            </w:tr>
            <w:tr w:rsidR="007E56B9" w14:paraId="4BB1AA2C" w14:textId="77777777" w:rsidTr="00F43CFF">
              <w:tc>
                <w:tcPr>
                  <w:tcW w:w="0" w:type="auto"/>
                </w:tcPr>
                <w:p w14:paraId="021D2B8F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341CBF01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4DD849BA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7D915688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7E56B9" w14:paraId="36EAF604" w14:textId="77777777" w:rsidTr="00F43CFF">
              <w:tc>
                <w:tcPr>
                  <w:tcW w:w="0" w:type="auto"/>
                </w:tcPr>
                <w:p w14:paraId="79DA431B" w14:textId="14596BB0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54D5CF1" w14:textId="4584E8BF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3F36663" w14:textId="16E1CEDE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BABBFD3" w14:textId="6FC9C834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7E56B9" w14:paraId="7FA70CE6" w14:textId="77777777" w:rsidTr="00F43CFF">
              <w:tc>
                <w:tcPr>
                  <w:tcW w:w="0" w:type="auto"/>
                </w:tcPr>
                <w:p w14:paraId="6EECD4BC" w14:textId="2B125D84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EAA35F9" w14:textId="7A9A56B5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2E546BB" w14:textId="0DFD6215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0D75365" w14:textId="4CA86AB6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E56B9" w14:paraId="0EFCCC2B" w14:textId="77777777" w:rsidTr="00F43CFF">
              <w:tc>
                <w:tcPr>
                  <w:tcW w:w="0" w:type="auto"/>
                </w:tcPr>
                <w:p w14:paraId="46A6D122" w14:textId="7412B2F6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8B1EFAE" w14:textId="0C688852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D449006" w14:textId="21427C7F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A55F74B" w14:textId="0EAECB4A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7E56B9" w14:paraId="7117F5C3" w14:textId="77777777" w:rsidTr="00F43CFF">
              <w:tc>
                <w:tcPr>
                  <w:tcW w:w="0" w:type="auto"/>
                </w:tcPr>
                <w:p w14:paraId="133151E2" w14:textId="62B97D5E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61F10C8" w14:textId="010B74CA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50D3C603" w14:textId="2F8C239A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7603682" w14:textId="2E3EA9F5" w:rsidR="007E56B9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0447D" w14:paraId="6492F393" w14:textId="77777777" w:rsidTr="00F43CFF">
              <w:tc>
                <w:tcPr>
                  <w:tcW w:w="0" w:type="auto"/>
                </w:tcPr>
                <w:p w14:paraId="50B55378" w14:textId="350AE745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74FF730" w14:textId="7E571A4A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1CAC90D" w14:textId="6E9897BB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B8FBEAE" w14:textId="6F01D97E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36784D89" w14:textId="77777777" w:rsidR="007E56B9" w:rsidRDefault="007E56B9" w:rsidP="00332E04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7E56B9" w14:paraId="00ABD670" w14:textId="77777777" w:rsidTr="00F43CFF">
              <w:tc>
                <w:tcPr>
                  <w:tcW w:w="0" w:type="auto"/>
                  <w:gridSpan w:val="4"/>
                </w:tcPr>
                <w:p w14:paraId="3F3C2031" w14:textId="01A93411" w:rsidR="007E56B9" w:rsidRDefault="00E0447D" w:rsidP="007E56B9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Need</w:t>
                  </w:r>
                </w:p>
              </w:tc>
            </w:tr>
            <w:tr w:rsidR="007E56B9" w14:paraId="4D7F7D1E" w14:textId="77777777" w:rsidTr="00F43CFF">
              <w:tc>
                <w:tcPr>
                  <w:tcW w:w="0" w:type="auto"/>
                </w:tcPr>
                <w:p w14:paraId="5B4E49F9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6578B3A4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62908C3E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5E61156A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7E56B9" w14:paraId="19AF8CCF" w14:textId="77777777" w:rsidTr="00F43CFF">
              <w:tc>
                <w:tcPr>
                  <w:tcW w:w="0" w:type="auto"/>
                </w:tcPr>
                <w:p w14:paraId="2EEFBA2C" w14:textId="533F20BA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DC5EE65" w14:textId="37D77463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D576C4F" w14:textId="5F98BFB9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E307D0" w14:textId="01FFFA2C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56B9" w14:paraId="3B0C26BE" w14:textId="77777777" w:rsidTr="00F43CFF">
              <w:tc>
                <w:tcPr>
                  <w:tcW w:w="0" w:type="auto"/>
                </w:tcPr>
                <w:p w14:paraId="7EB9974B" w14:textId="542D14EB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0EE1DFF" w14:textId="15CBC01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A017BF4" w14:textId="4494EA6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5FD21F2" w14:textId="1FF1462A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56B9" w14:paraId="5B4E46B6" w14:textId="77777777" w:rsidTr="00F43CFF">
              <w:tc>
                <w:tcPr>
                  <w:tcW w:w="0" w:type="auto"/>
                </w:tcPr>
                <w:p w14:paraId="5C371B17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91739EA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B15A9D1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920684E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E56B9" w14:paraId="6BAF17FA" w14:textId="77777777" w:rsidTr="00F43CFF">
              <w:tc>
                <w:tcPr>
                  <w:tcW w:w="0" w:type="auto"/>
                </w:tcPr>
                <w:p w14:paraId="64FB8DCE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17C01F0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D630F75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C54C8FB" w14:textId="77777777" w:rsidR="007E56B9" w:rsidRDefault="007E56B9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0447D" w14:paraId="2580515A" w14:textId="77777777" w:rsidTr="00F43CFF">
              <w:tc>
                <w:tcPr>
                  <w:tcW w:w="0" w:type="auto"/>
                </w:tcPr>
                <w:p w14:paraId="5E865862" w14:textId="77777777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2F99598" w14:textId="77777777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1BECDAF0" w14:textId="77777777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897E02F" w14:textId="77777777" w:rsidR="00E0447D" w:rsidRDefault="00E0447D" w:rsidP="007E56B9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435836" w14:textId="77777777" w:rsidR="007E56B9" w:rsidRDefault="007E56B9" w:rsidP="00332E04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3BB2837C" w14:textId="03B4FF18" w:rsidR="001E6580" w:rsidRDefault="001E6580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51AAFF9A" w14:textId="19093A6E" w:rsidR="00882BE0" w:rsidRDefault="00882BE0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Available = (1,5,2,0)</w:t>
      </w:r>
    </w:p>
    <w:p w14:paraId="5C7051D0" w14:textId="77777777" w:rsidR="001E6580" w:rsidRDefault="001E6580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65"/>
        <w:gridCol w:w="1757"/>
        <w:gridCol w:w="1757"/>
        <w:gridCol w:w="1757"/>
      </w:tblGrid>
      <w:tr w:rsidR="001E6580" w14:paraId="40987F41" w14:textId="77777777" w:rsidTr="00F12CD6">
        <w:tc>
          <w:tcPr>
            <w:tcW w:w="0" w:type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"/>
            </w:tblGrid>
            <w:tr w:rsidR="001E6580" w14:paraId="3DC0AA62" w14:textId="77777777" w:rsidTr="00F43CFF">
              <w:tc>
                <w:tcPr>
                  <w:tcW w:w="0" w:type="auto"/>
                </w:tcPr>
                <w:p w14:paraId="4AD7395E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E6580" w14:paraId="1975A8A6" w14:textId="77777777" w:rsidTr="00F43CFF">
              <w:tc>
                <w:tcPr>
                  <w:tcW w:w="0" w:type="auto"/>
                </w:tcPr>
                <w:p w14:paraId="23554646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Thread</w:t>
                  </w:r>
                </w:p>
              </w:tc>
            </w:tr>
            <w:tr w:rsidR="001E6580" w14:paraId="40595ED1" w14:textId="77777777" w:rsidTr="00F43CFF">
              <w:tc>
                <w:tcPr>
                  <w:tcW w:w="0" w:type="auto"/>
                </w:tcPr>
                <w:p w14:paraId="51D3AB2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T0</w:t>
                  </w:r>
                </w:p>
              </w:tc>
            </w:tr>
            <w:tr w:rsidR="001E6580" w14:paraId="2AF7C013" w14:textId="77777777" w:rsidTr="00F43CFF">
              <w:tc>
                <w:tcPr>
                  <w:tcW w:w="0" w:type="auto"/>
                </w:tcPr>
                <w:p w14:paraId="3F97507E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T1</w:t>
                  </w:r>
                </w:p>
              </w:tc>
            </w:tr>
            <w:tr w:rsidR="001E6580" w14:paraId="287DA0FC" w14:textId="77777777" w:rsidTr="00F43CFF">
              <w:tc>
                <w:tcPr>
                  <w:tcW w:w="0" w:type="auto"/>
                </w:tcPr>
                <w:p w14:paraId="7D906B9F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T2</w:t>
                  </w:r>
                </w:p>
              </w:tc>
            </w:tr>
            <w:tr w:rsidR="001E6580" w14:paraId="64EF05EB" w14:textId="77777777" w:rsidTr="00F43CFF">
              <w:tc>
                <w:tcPr>
                  <w:tcW w:w="0" w:type="auto"/>
                </w:tcPr>
                <w:p w14:paraId="76959E8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T3</w:t>
                  </w:r>
                </w:p>
              </w:tc>
            </w:tr>
            <w:tr w:rsidR="001E6580" w14:paraId="10DCF2BD" w14:textId="77777777" w:rsidTr="00F43CFF">
              <w:tc>
                <w:tcPr>
                  <w:tcW w:w="0" w:type="auto"/>
                </w:tcPr>
                <w:p w14:paraId="40C2EBCD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T4</w:t>
                  </w:r>
                </w:p>
              </w:tc>
            </w:tr>
          </w:tbl>
          <w:p w14:paraId="0758F948" w14:textId="77777777" w:rsidR="001E6580" w:rsidRDefault="001E6580" w:rsidP="00F43CFF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1E6580" w14:paraId="2A9E6604" w14:textId="77777777" w:rsidTr="00F43CFF">
              <w:tc>
                <w:tcPr>
                  <w:tcW w:w="0" w:type="auto"/>
                  <w:gridSpan w:val="4"/>
                </w:tcPr>
                <w:p w14:paraId="7B5FF09B" w14:textId="77777777" w:rsidR="001E6580" w:rsidRDefault="001E6580" w:rsidP="00F43CFF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Max</w:t>
                  </w:r>
                </w:p>
              </w:tc>
            </w:tr>
            <w:tr w:rsidR="001E6580" w14:paraId="5EF2CD22" w14:textId="77777777" w:rsidTr="00F43CFF">
              <w:tc>
                <w:tcPr>
                  <w:tcW w:w="0" w:type="auto"/>
                </w:tcPr>
                <w:p w14:paraId="19BC7D19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6F17F328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04D845E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77FDCEC8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1E6580" w14:paraId="086703D5" w14:textId="77777777" w:rsidTr="00F43CFF">
              <w:tc>
                <w:tcPr>
                  <w:tcW w:w="0" w:type="auto"/>
                </w:tcPr>
                <w:p w14:paraId="23B48292" w14:textId="125A4915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F01E01F" w14:textId="51698823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5FFF13B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6D65AD2" w14:textId="6CB3E2D3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E6580" w14:paraId="47E141B1" w14:textId="77777777" w:rsidTr="00F43CFF">
              <w:tc>
                <w:tcPr>
                  <w:tcW w:w="0" w:type="auto"/>
                </w:tcPr>
                <w:p w14:paraId="730AB82D" w14:textId="52B7A495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D488038" w14:textId="15E78ADC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616BD782" w14:textId="5AEAFD6D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137771D" w14:textId="6C404F41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E6580" w14:paraId="445A4773" w14:textId="77777777" w:rsidTr="00F43CFF">
              <w:tc>
                <w:tcPr>
                  <w:tcW w:w="0" w:type="auto"/>
                </w:tcPr>
                <w:p w14:paraId="27A1F8F2" w14:textId="7DF7F1D5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BD83276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014847B" w14:textId="6626DDF2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E2B0B39" w14:textId="13A4B61E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1E6580" w14:paraId="63DA0901" w14:textId="77777777" w:rsidTr="00F43CFF">
              <w:tc>
                <w:tcPr>
                  <w:tcW w:w="0" w:type="auto"/>
                </w:tcPr>
                <w:p w14:paraId="5673E1AA" w14:textId="50D2E963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6A51D4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77605965" w14:textId="154A980F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46527186" w14:textId="5B5EC03B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E6580" w14:paraId="042C865F" w14:textId="77777777" w:rsidTr="00F43CFF">
              <w:tc>
                <w:tcPr>
                  <w:tcW w:w="0" w:type="auto"/>
                </w:tcPr>
                <w:p w14:paraId="3E9857B6" w14:textId="1DE73F23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569AD9E" w14:textId="4F2B4F63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723671B1" w14:textId="23EFC5DB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DB497B3" w14:textId="73BA60EC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3B2BA3E8" w14:textId="77777777" w:rsidR="001E6580" w:rsidRDefault="001E6580" w:rsidP="00F43CFF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1E6580" w14:paraId="57350EE1" w14:textId="77777777" w:rsidTr="00F43CFF">
              <w:tc>
                <w:tcPr>
                  <w:tcW w:w="0" w:type="auto"/>
                  <w:gridSpan w:val="4"/>
                </w:tcPr>
                <w:p w14:paraId="143BDA5E" w14:textId="77777777" w:rsidR="001E6580" w:rsidRDefault="001E6580" w:rsidP="00F43CFF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Allocated</w:t>
                  </w:r>
                </w:p>
              </w:tc>
            </w:tr>
            <w:tr w:rsidR="001E6580" w14:paraId="579E72F4" w14:textId="77777777" w:rsidTr="00F43CFF">
              <w:tc>
                <w:tcPr>
                  <w:tcW w:w="0" w:type="auto"/>
                </w:tcPr>
                <w:p w14:paraId="2988B990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7D438B65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2347A9D7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0F4B523C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1E6580" w14:paraId="65654DF9" w14:textId="77777777" w:rsidTr="00F43CFF">
              <w:tc>
                <w:tcPr>
                  <w:tcW w:w="0" w:type="auto"/>
                </w:tcPr>
                <w:p w14:paraId="74ACEC74" w14:textId="502E5347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8F81AF9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12F8D9C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8587AA1" w14:textId="12E6E21A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E6580" w14:paraId="7C597899" w14:textId="77777777" w:rsidTr="00F43CFF">
              <w:tc>
                <w:tcPr>
                  <w:tcW w:w="0" w:type="auto"/>
                </w:tcPr>
                <w:p w14:paraId="7A6D4157" w14:textId="38E9BABB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C70986C" w14:textId="0BB96436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16943DC8" w14:textId="389F1C52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012CD4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E6580" w14:paraId="21FCA85A" w14:textId="77777777" w:rsidTr="00F43CFF">
              <w:tc>
                <w:tcPr>
                  <w:tcW w:w="0" w:type="auto"/>
                </w:tcPr>
                <w:p w14:paraId="0F74900E" w14:textId="3BE91E6C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5C70FFA" w14:textId="4BD5956D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40BCA7B6" w14:textId="2FAC5B9E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07ACC4F" w14:textId="746C04E6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E6580" w14:paraId="4E0340BB" w14:textId="77777777" w:rsidTr="00F43CFF">
              <w:tc>
                <w:tcPr>
                  <w:tcW w:w="0" w:type="auto"/>
                </w:tcPr>
                <w:p w14:paraId="74D33A4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66F3E08" w14:textId="2BCC8F08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4ABB882" w14:textId="1C723422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AD239E1" w14:textId="0A71C00C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E6580" w14:paraId="69F1E314" w14:textId="77777777" w:rsidTr="00F43CFF">
              <w:tc>
                <w:tcPr>
                  <w:tcW w:w="0" w:type="auto"/>
                </w:tcPr>
                <w:p w14:paraId="6DD73786" w14:textId="06A52C09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479F79A" w14:textId="02A49426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61CCCC1" w14:textId="2BB6870A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19E7BAB1" w14:textId="5C109871" w:rsidR="001E6580" w:rsidRDefault="00882BE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7FA15ABE" w14:textId="77777777" w:rsidR="001E6580" w:rsidRDefault="001E6580" w:rsidP="00F43CFF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63"/>
              <w:gridCol w:w="363"/>
              <w:gridCol w:w="375"/>
            </w:tblGrid>
            <w:tr w:rsidR="001E6580" w14:paraId="19D41D8D" w14:textId="77777777" w:rsidTr="00F43CFF">
              <w:tc>
                <w:tcPr>
                  <w:tcW w:w="0" w:type="auto"/>
                  <w:gridSpan w:val="4"/>
                </w:tcPr>
                <w:p w14:paraId="6C231B1D" w14:textId="77777777" w:rsidR="001E6580" w:rsidRDefault="001E6580" w:rsidP="00F43CFF">
                  <w:pPr>
                    <w:spacing w:line="32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Need</w:t>
                  </w:r>
                </w:p>
              </w:tc>
            </w:tr>
            <w:tr w:rsidR="001E6580" w14:paraId="0043B93E" w14:textId="77777777" w:rsidTr="00F43CFF">
              <w:tc>
                <w:tcPr>
                  <w:tcW w:w="0" w:type="auto"/>
                </w:tcPr>
                <w:p w14:paraId="797E60FE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0" w:type="auto"/>
                </w:tcPr>
                <w:p w14:paraId="005BE80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0" w:type="auto"/>
                </w:tcPr>
                <w:p w14:paraId="60E078C1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0" w:type="auto"/>
                </w:tcPr>
                <w:p w14:paraId="1E8570C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</w:p>
              </w:tc>
            </w:tr>
            <w:tr w:rsidR="001E6580" w14:paraId="71D334A0" w14:textId="77777777" w:rsidTr="00F43CFF">
              <w:tc>
                <w:tcPr>
                  <w:tcW w:w="0" w:type="auto"/>
                </w:tcPr>
                <w:p w14:paraId="41262F2E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0ECBF4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5728DD6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6B8279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E6580" w14:paraId="3D7B012E" w14:textId="77777777" w:rsidTr="00F43CFF">
              <w:tc>
                <w:tcPr>
                  <w:tcW w:w="0" w:type="auto"/>
                </w:tcPr>
                <w:p w14:paraId="4E96D27D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B15E2B3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1A6A5F9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13A1D18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E6580" w14:paraId="191B7661" w14:textId="77777777" w:rsidTr="00F43CFF">
              <w:tc>
                <w:tcPr>
                  <w:tcW w:w="0" w:type="auto"/>
                </w:tcPr>
                <w:p w14:paraId="32E904EC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06EA8F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0545C9A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F71501E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E6580" w14:paraId="62D048F3" w14:textId="77777777" w:rsidTr="00F43CFF">
              <w:tc>
                <w:tcPr>
                  <w:tcW w:w="0" w:type="auto"/>
                </w:tcPr>
                <w:p w14:paraId="4D9914CB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4BF9A5F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591F432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B51F929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E6580" w14:paraId="3392C268" w14:textId="77777777" w:rsidTr="00F43CFF">
              <w:tc>
                <w:tcPr>
                  <w:tcW w:w="0" w:type="auto"/>
                </w:tcPr>
                <w:p w14:paraId="6B8B6ED0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F2707EA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7677AA4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7D8CF3A" w14:textId="77777777" w:rsidR="001E6580" w:rsidRDefault="001E6580" w:rsidP="00F43CFF">
                  <w:pPr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038DD8F" w14:textId="77777777" w:rsidR="001E6580" w:rsidRDefault="001E6580" w:rsidP="00F43CFF">
            <w:pPr>
              <w:spacing w:line="32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0873502B" w14:textId="691958AD" w:rsidR="0007532C" w:rsidRDefault="0007532C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0C6BD95D" w14:textId="77777777" w:rsidR="0007532C" w:rsidRDefault="0007532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64E104" w14:textId="77777777" w:rsidR="001E6580" w:rsidRDefault="001E6580" w:rsidP="00332E04">
      <w:pPr>
        <w:spacing w:line="320" w:lineRule="atLeast"/>
        <w:ind w:left="270" w:hanging="270"/>
        <w:jc w:val="both"/>
        <w:rPr>
          <w:sz w:val="22"/>
          <w:szCs w:val="22"/>
        </w:rPr>
      </w:pPr>
    </w:p>
    <w:p w14:paraId="5A75CDB9" w14:textId="5D741154" w:rsidR="0039424B" w:rsidRDefault="0039424B" w:rsidP="00332E04">
      <w:pPr>
        <w:spacing w:line="320" w:lineRule="atLeast"/>
        <w:ind w:left="270" w:hanging="27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92388C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C60646">
        <w:rPr>
          <w:sz w:val="22"/>
          <w:szCs w:val="22"/>
        </w:rPr>
        <w:t xml:space="preserve">In chapter 14.4, File Allocation Schemes are discussed. Assuming that the storage device is represented as a linear list of blocks at the lowest physical layer, the </w:t>
      </w:r>
      <w:r w:rsidR="0007532C">
        <w:rPr>
          <w:sz w:val="22"/>
          <w:szCs w:val="22"/>
        </w:rPr>
        <w:t>I/O control</w:t>
      </w:r>
      <w:r w:rsidR="00C60646">
        <w:rPr>
          <w:sz w:val="22"/>
          <w:szCs w:val="22"/>
        </w:rPr>
        <w:t xml:space="preserve"> converts a block number to a physical address. We’re interested in converting a logical address to a block number. </w:t>
      </w:r>
      <w:r w:rsidRPr="005E55B0">
        <w:rPr>
          <w:i/>
          <w:sz w:val="22"/>
          <w:szCs w:val="22"/>
        </w:rPr>
        <w:t>Explain</w:t>
      </w:r>
      <w:r w:rsidRPr="00AF6F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how </w:t>
      </w:r>
      <w:r w:rsidRPr="005E55B0">
        <w:rPr>
          <w:i/>
          <w:sz w:val="22"/>
          <w:szCs w:val="22"/>
        </w:rPr>
        <w:t>Logical Addresses</w:t>
      </w:r>
      <w:r>
        <w:rPr>
          <w:sz w:val="22"/>
          <w:szCs w:val="22"/>
        </w:rPr>
        <w:t xml:space="preserve"> are mapped to </w:t>
      </w:r>
      <w:r w:rsidRPr="005E55B0">
        <w:rPr>
          <w:i/>
          <w:sz w:val="22"/>
          <w:szCs w:val="22"/>
        </w:rPr>
        <w:t>Physical Addresses</w:t>
      </w:r>
      <w:r>
        <w:rPr>
          <w:sz w:val="22"/>
          <w:szCs w:val="22"/>
        </w:rPr>
        <w:t xml:space="preserve"> for each</w:t>
      </w:r>
      <w:r w:rsidRPr="00AF6FD0">
        <w:rPr>
          <w:sz w:val="22"/>
          <w:szCs w:val="22"/>
        </w:rPr>
        <w:t xml:space="preserve"> </w:t>
      </w:r>
      <w:r w:rsidR="009638BA">
        <w:rPr>
          <w:sz w:val="22"/>
          <w:szCs w:val="22"/>
        </w:rPr>
        <w:t>of</w:t>
      </w:r>
    </w:p>
    <w:p w14:paraId="74620F91" w14:textId="13D41ACF" w:rsidR="0039424B" w:rsidRDefault="00C43608" w:rsidP="0039424B">
      <w:pPr>
        <w:pStyle w:val="ListParagraph"/>
        <w:numPr>
          <w:ilvl w:val="0"/>
          <w:numId w:val="8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9424B" w:rsidRPr="0039424B">
        <w:rPr>
          <w:sz w:val="22"/>
          <w:szCs w:val="22"/>
        </w:rPr>
        <w:t>ontiguous</w:t>
      </w:r>
      <w:r>
        <w:rPr>
          <w:sz w:val="22"/>
          <w:szCs w:val="22"/>
        </w:rPr>
        <w:t xml:space="preserve"> allocation</w:t>
      </w:r>
      <w:r w:rsidR="0039424B" w:rsidRPr="0039424B">
        <w:rPr>
          <w:sz w:val="22"/>
          <w:szCs w:val="22"/>
        </w:rPr>
        <w:t xml:space="preserve">, </w:t>
      </w:r>
    </w:p>
    <w:p w14:paraId="70FC13F3" w14:textId="39D878C4" w:rsidR="0039424B" w:rsidRDefault="0039424B" w:rsidP="0039424B">
      <w:pPr>
        <w:pStyle w:val="ListParagraph"/>
        <w:numPr>
          <w:ilvl w:val="0"/>
          <w:numId w:val="8"/>
        </w:numPr>
        <w:spacing w:line="320" w:lineRule="atLeast"/>
        <w:jc w:val="both"/>
        <w:rPr>
          <w:sz w:val="22"/>
          <w:szCs w:val="22"/>
        </w:rPr>
      </w:pPr>
      <w:r w:rsidRPr="0039424B">
        <w:rPr>
          <w:sz w:val="22"/>
          <w:szCs w:val="22"/>
        </w:rPr>
        <w:t>linked</w:t>
      </w:r>
      <w:r w:rsidR="00C43608">
        <w:rPr>
          <w:sz w:val="22"/>
          <w:szCs w:val="22"/>
        </w:rPr>
        <w:t xml:space="preserve"> allocation</w:t>
      </w:r>
      <w:r w:rsidRPr="0039424B">
        <w:rPr>
          <w:sz w:val="22"/>
          <w:szCs w:val="22"/>
        </w:rPr>
        <w:t xml:space="preserve"> </w:t>
      </w:r>
    </w:p>
    <w:p w14:paraId="7D87A78D" w14:textId="31B8390E" w:rsidR="009638BA" w:rsidRDefault="0039424B" w:rsidP="0039424B">
      <w:pPr>
        <w:pStyle w:val="ListParagraph"/>
        <w:numPr>
          <w:ilvl w:val="0"/>
          <w:numId w:val="8"/>
        </w:numPr>
        <w:spacing w:line="320" w:lineRule="atLeast"/>
        <w:jc w:val="both"/>
        <w:rPr>
          <w:sz w:val="22"/>
          <w:szCs w:val="22"/>
        </w:rPr>
      </w:pPr>
      <w:r w:rsidRPr="0039424B">
        <w:rPr>
          <w:sz w:val="22"/>
          <w:szCs w:val="22"/>
        </w:rPr>
        <w:t>indexed allocation</w:t>
      </w:r>
    </w:p>
    <w:p w14:paraId="11964F3C" w14:textId="5F9F7F81" w:rsidR="0039424B" w:rsidRDefault="009638BA" w:rsidP="0039424B">
      <w:pPr>
        <w:pStyle w:val="ListParagraph"/>
        <w:numPr>
          <w:ilvl w:val="0"/>
          <w:numId w:val="8"/>
        </w:num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FAT </w:t>
      </w:r>
      <w:r w:rsidR="0039424B" w:rsidRPr="0039424B">
        <w:rPr>
          <w:sz w:val="22"/>
          <w:szCs w:val="22"/>
        </w:rPr>
        <w:t xml:space="preserve">approaches for </w:t>
      </w:r>
      <w:r>
        <w:rPr>
          <w:sz w:val="22"/>
          <w:szCs w:val="22"/>
        </w:rPr>
        <w:t xml:space="preserve">representing </w:t>
      </w:r>
      <w:r w:rsidR="0039424B" w:rsidRPr="0039424B">
        <w:rPr>
          <w:sz w:val="22"/>
          <w:szCs w:val="22"/>
        </w:rPr>
        <w:t>files.</w:t>
      </w:r>
    </w:p>
    <w:p w14:paraId="359A6E37" w14:textId="6D814D26" w:rsidR="009638BA" w:rsidRDefault="009638BA" w:rsidP="0039424B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by showing f</w:t>
      </w:r>
      <w:r w:rsidR="0039424B">
        <w:rPr>
          <w:sz w:val="22"/>
          <w:szCs w:val="22"/>
        </w:rPr>
        <w:t>or each approach how to calculate the physical address from the logical address</w:t>
      </w:r>
      <w:r w:rsidR="00354008">
        <w:rPr>
          <w:sz w:val="22"/>
          <w:szCs w:val="22"/>
        </w:rPr>
        <w:t xml:space="preserve"> and how to navigate to the block</w:t>
      </w:r>
      <w:r w:rsidR="0039424B">
        <w:rPr>
          <w:sz w:val="22"/>
          <w:szCs w:val="22"/>
        </w:rPr>
        <w:t xml:space="preserve"> using the example</w:t>
      </w:r>
      <w:r w:rsidR="00B23968">
        <w:rPr>
          <w:sz w:val="22"/>
          <w:szCs w:val="22"/>
        </w:rPr>
        <w:t>s</w:t>
      </w:r>
      <w:r w:rsidR="0039424B">
        <w:rPr>
          <w:sz w:val="22"/>
          <w:szCs w:val="22"/>
        </w:rPr>
        <w:t xml:space="preserve"> address</w:t>
      </w:r>
      <w:r w:rsidR="00354008">
        <w:rPr>
          <w:sz w:val="22"/>
          <w:szCs w:val="22"/>
        </w:rPr>
        <w:t>es</w:t>
      </w:r>
      <w:r w:rsidR="0039424B">
        <w:rPr>
          <w:sz w:val="22"/>
          <w:szCs w:val="22"/>
        </w:rPr>
        <w:t xml:space="preserve"> 4</w:t>
      </w:r>
      <w:r w:rsidR="00416014">
        <w:rPr>
          <w:sz w:val="22"/>
          <w:szCs w:val="22"/>
        </w:rPr>
        <w:t>2</w:t>
      </w:r>
      <w:r w:rsidR="0039424B">
        <w:rPr>
          <w:sz w:val="22"/>
          <w:szCs w:val="22"/>
        </w:rPr>
        <w:t>0</w:t>
      </w:r>
      <w:r w:rsidR="002672F2">
        <w:rPr>
          <w:sz w:val="22"/>
          <w:szCs w:val="22"/>
        </w:rPr>
        <w:t>9</w:t>
      </w:r>
      <w:r w:rsidR="00B23968">
        <w:rPr>
          <w:sz w:val="22"/>
          <w:szCs w:val="22"/>
        </w:rPr>
        <w:t xml:space="preserve">, </w:t>
      </w:r>
      <w:r w:rsidR="00416014">
        <w:rPr>
          <w:sz w:val="22"/>
          <w:szCs w:val="22"/>
        </w:rPr>
        <w:t>3</w:t>
      </w:r>
      <w:r w:rsidR="00B23968">
        <w:rPr>
          <w:sz w:val="22"/>
          <w:szCs w:val="22"/>
        </w:rPr>
        <w:t>03</w:t>
      </w:r>
      <w:r w:rsidR="002672F2">
        <w:rPr>
          <w:sz w:val="22"/>
          <w:szCs w:val="22"/>
        </w:rPr>
        <w:t>4</w:t>
      </w:r>
      <w:r w:rsidR="00B23968">
        <w:rPr>
          <w:sz w:val="22"/>
          <w:szCs w:val="22"/>
        </w:rPr>
        <w:t>, 2</w:t>
      </w:r>
      <w:r w:rsidR="002672F2">
        <w:rPr>
          <w:sz w:val="22"/>
          <w:szCs w:val="22"/>
        </w:rPr>
        <w:t>62</w:t>
      </w:r>
      <w:r w:rsidR="00B23968">
        <w:rPr>
          <w:sz w:val="22"/>
          <w:szCs w:val="22"/>
        </w:rPr>
        <w:t>, 181</w:t>
      </w:r>
      <w:r w:rsidR="002672F2">
        <w:rPr>
          <w:sz w:val="22"/>
          <w:szCs w:val="22"/>
        </w:rPr>
        <w:t>76</w:t>
      </w:r>
      <w:r w:rsidR="00B23968">
        <w:rPr>
          <w:sz w:val="22"/>
          <w:szCs w:val="22"/>
        </w:rPr>
        <w:t xml:space="preserve">, </w:t>
      </w:r>
      <w:r w:rsidR="0039424B">
        <w:rPr>
          <w:sz w:val="22"/>
          <w:szCs w:val="22"/>
        </w:rPr>
        <w:t>for a system with block size 512.</w:t>
      </w:r>
      <w:r w:rsidR="00652A69">
        <w:rPr>
          <w:sz w:val="22"/>
          <w:szCs w:val="22"/>
        </w:rPr>
        <w:t xml:space="preserve"> (</w:t>
      </w:r>
      <w:r w:rsidR="0007532C">
        <w:rPr>
          <w:sz w:val="22"/>
          <w:szCs w:val="22"/>
        </w:rPr>
        <w:t>2</w:t>
      </w:r>
      <w:r w:rsidR="00B23968">
        <w:rPr>
          <w:sz w:val="22"/>
          <w:szCs w:val="22"/>
        </w:rPr>
        <w:t xml:space="preserve"> </w:t>
      </w:r>
      <w:r w:rsidR="00112ADE">
        <w:rPr>
          <w:sz w:val="22"/>
          <w:szCs w:val="22"/>
        </w:rPr>
        <w:t xml:space="preserve">pts </w:t>
      </w:r>
      <w:r w:rsidR="00B23968">
        <w:rPr>
          <w:sz w:val="22"/>
          <w:szCs w:val="22"/>
        </w:rPr>
        <w:t>each</w:t>
      </w:r>
      <w:r w:rsidR="00112ADE">
        <w:rPr>
          <w:sz w:val="22"/>
          <w:szCs w:val="22"/>
        </w:rPr>
        <w:t xml:space="preserve"> – </w:t>
      </w:r>
      <w:r w:rsidR="0007532C">
        <w:rPr>
          <w:sz w:val="22"/>
          <w:szCs w:val="22"/>
        </w:rPr>
        <w:t>32 points</w:t>
      </w:r>
      <w:r w:rsidR="009D7785">
        <w:rPr>
          <w:sz w:val="22"/>
          <w:szCs w:val="22"/>
        </w:rPr>
        <w:t>)</w:t>
      </w:r>
    </w:p>
    <w:p w14:paraId="66632C38" w14:textId="2C47D519" w:rsidR="00B23968" w:rsidRDefault="00B23968" w:rsidP="0039424B">
      <w:pPr>
        <w:spacing w:line="320" w:lineRule="atLeast"/>
        <w:jc w:val="both"/>
        <w:rPr>
          <w:sz w:val="22"/>
          <w:szCs w:val="22"/>
        </w:rPr>
      </w:pPr>
    </w:p>
    <w:p w14:paraId="5AC6F307" w14:textId="77777777" w:rsidR="009D6BD4" w:rsidRDefault="009D6BD4" w:rsidP="0039424B">
      <w:pPr>
        <w:spacing w:line="320" w:lineRule="atLeast"/>
        <w:jc w:val="both"/>
        <w:rPr>
          <w:sz w:val="22"/>
          <w:szCs w:val="22"/>
        </w:rPr>
      </w:pPr>
    </w:p>
    <w:p w14:paraId="1E204EA4" w14:textId="2013DC65" w:rsidR="009D6BD4" w:rsidRPr="009D6BD4" w:rsidRDefault="00354008" w:rsidP="009D6BD4">
      <w:pPr>
        <w:pStyle w:val="NormalWeb"/>
        <w:shd w:val="clear" w:color="auto" w:fill="FFFFFF"/>
        <w:spacing w:before="0" w:beforeAutospacing="0" w:after="0" w:afterAutospacing="0"/>
        <w:rPr>
          <w:color w:val="37474F"/>
          <w:sz w:val="22"/>
          <w:szCs w:val="22"/>
        </w:rPr>
      </w:pPr>
      <w:r>
        <w:rPr>
          <w:sz w:val="22"/>
          <w:szCs w:val="22"/>
        </w:rPr>
        <w:t xml:space="preserve">Q4. </w:t>
      </w:r>
      <w:r w:rsidR="009D6BD4" w:rsidRPr="009D6BD4">
        <w:rPr>
          <w:color w:val="37474F"/>
          <w:sz w:val="22"/>
          <w:szCs w:val="22"/>
        </w:rPr>
        <w:t xml:space="preserve">Consider a file system that uses a modified contiguous-allocation scheme with support for extents. A file is a collection of extents, with each extent corresponding to a contiguous set of blocks. A key issue in such systems is the degree of variability in the size of the extents. </w:t>
      </w:r>
      <w:r w:rsidR="009D6BD4">
        <w:rPr>
          <w:color w:val="37474F"/>
          <w:sz w:val="22"/>
          <w:szCs w:val="22"/>
        </w:rPr>
        <w:t xml:space="preserve">Assuming internal fragmentation means that allocated blocks are not completely used and external fragmentation means that </w:t>
      </w:r>
      <w:r w:rsidR="00011EC0">
        <w:rPr>
          <w:color w:val="37474F"/>
          <w:sz w:val="22"/>
          <w:szCs w:val="22"/>
        </w:rPr>
        <w:t>contiguous</w:t>
      </w:r>
      <w:r w:rsidR="009D6BD4">
        <w:rPr>
          <w:color w:val="37474F"/>
          <w:sz w:val="22"/>
          <w:szCs w:val="22"/>
        </w:rPr>
        <w:t xml:space="preserve"> unallocated blocks are not enough</w:t>
      </w:r>
      <w:r w:rsidR="007B75F7">
        <w:rPr>
          <w:color w:val="37474F"/>
          <w:sz w:val="22"/>
          <w:szCs w:val="22"/>
        </w:rPr>
        <w:t xml:space="preserve"> for any file</w:t>
      </w:r>
      <w:r w:rsidR="00011EC0">
        <w:rPr>
          <w:color w:val="37474F"/>
          <w:sz w:val="22"/>
          <w:szCs w:val="22"/>
        </w:rPr>
        <w:t xml:space="preserve">, </w:t>
      </w:r>
    </w:p>
    <w:p w14:paraId="5875B63B" w14:textId="542795D5" w:rsidR="009D6BD4" w:rsidRPr="009D6BD4" w:rsidRDefault="00011EC0" w:rsidP="009D6BD4">
      <w:pPr>
        <w:rPr>
          <w:sz w:val="22"/>
          <w:szCs w:val="22"/>
        </w:rPr>
      </w:pPr>
      <w:r>
        <w:rPr>
          <w:color w:val="37474F"/>
          <w:sz w:val="22"/>
          <w:szCs w:val="22"/>
        </w:rPr>
        <w:t>w</w:t>
      </w:r>
      <w:r w:rsidRPr="009D6BD4">
        <w:rPr>
          <w:color w:val="37474F"/>
          <w:sz w:val="22"/>
          <w:szCs w:val="22"/>
        </w:rPr>
        <w:t>hat are the advantages and disadvantages of the following schemes?</w:t>
      </w:r>
      <w:r>
        <w:rPr>
          <w:color w:val="37474F"/>
          <w:sz w:val="22"/>
          <w:szCs w:val="22"/>
        </w:rPr>
        <w:t xml:space="preserve"> (18 pts)</w:t>
      </w:r>
      <w:r w:rsidR="009D6BD4" w:rsidRPr="009D6BD4">
        <w:rPr>
          <w:color w:val="37474F"/>
          <w:sz w:val="22"/>
          <w:szCs w:val="22"/>
        </w:rPr>
        <w:br/>
      </w:r>
    </w:p>
    <w:p w14:paraId="36DCC84E" w14:textId="77777777" w:rsidR="009D6BD4" w:rsidRPr="009D6BD4" w:rsidRDefault="009D6BD4" w:rsidP="009D6BD4">
      <w:pPr>
        <w:numPr>
          <w:ilvl w:val="0"/>
          <w:numId w:val="19"/>
        </w:numPr>
        <w:shd w:val="clear" w:color="auto" w:fill="FFFFFF"/>
        <w:rPr>
          <w:color w:val="37474F"/>
          <w:sz w:val="22"/>
          <w:szCs w:val="22"/>
        </w:rPr>
      </w:pPr>
      <w:r w:rsidRPr="009D6BD4">
        <w:rPr>
          <w:color w:val="37474F"/>
          <w:sz w:val="22"/>
          <w:szCs w:val="22"/>
        </w:rPr>
        <w:t>All extents are of the same size, and the size is predetermined.</w:t>
      </w:r>
    </w:p>
    <w:p w14:paraId="4EFD2E21" w14:textId="77777777" w:rsidR="009D6BD4" w:rsidRPr="009D6BD4" w:rsidRDefault="009D6BD4" w:rsidP="009D6BD4">
      <w:pPr>
        <w:numPr>
          <w:ilvl w:val="0"/>
          <w:numId w:val="19"/>
        </w:numPr>
        <w:shd w:val="clear" w:color="auto" w:fill="FFFFFF"/>
        <w:rPr>
          <w:color w:val="37474F"/>
          <w:sz w:val="22"/>
          <w:szCs w:val="22"/>
        </w:rPr>
      </w:pPr>
      <w:r w:rsidRPr="009D6BD4">
        <w:rPr>
          <w:color w:val="37474F"/>
          <w:sz w:val="22"/>
          <w:szCs w:val="22"/>
        </w:rPr>
        <w:t>Extents can be of any size and are allocated dynamically.</w:t>
      </w:r>
    </w:p>
    <w:p w14:paraId="61DF8100" w14:textId="1D66304E" w:rsidR="009D6BD4" w:rsidRPr="009D6BD4" w:rsidRDefault="009D6BD4" w:rsidP="009D6BD4">
      <w:pPr>
        <w:numPr>
          <w:ilvl w:val="0"/>
          <w:numId w:val="19"/>
        </w:numPr>
        <w:shd w:val="clear" w:color="auto" w:fill="FFFFFF"/>
        <w:rPr>
          <w:color w:val="37474F"/>
          <w:sz w:val="22"/>
          <w:szCs w:val="22"/>
        </w:rPr>
      </w:pPr>
      <w:r w:rsidRPr="009D6BD4">
        <w:rPr>
          <w:color w:val="37474F"/>
          <w:sz w:val="22"/>
          <w:szCs w:val="22"/>
        </w:rPr>
        <w:t>Extents can be of a few fixed sizes, and these sizes are predetermined.</w:t>
      </w:r>
    </w:p>
    <w:p w14:paraId="43E6CAC4" w14:textId="5664D51C" w:rsidR="00961BC7" w:rsidRPr="00C60646" w:rsidRDefault="00961BC7" w:rsidP="00C60646">
      <w:pPr>
        <w:autoSpaceDE w:val="0"/>
        <w:autoSpaceDN w:val="0"/>
        <w:adjustRightInd w:val="0"/>
        <w:rPr>
          <w:sz w:val="22"/>
          <w:szCs w:val="22"/>
        </w:rPr>
      </w:pPr>
    </w:p>
    <w:sectPr w:rsidR="00961BC7" w:rsidRPr="00C60646" w:rsidSect="007F7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F2AC" w14:textId="77777777" w:rsidR="00C342C1" w:rsidRDefault="00C342C1" w:rsidP="00D73586">
      <w:r>
        <w:separator/>
      </w:r>
    </w:p>
  </w:endnote>
  <w:endnote w:type="continuationSeparator" w:id="0">
    <w:p w14:paraId="081CDF2C" w14:textId="77777777" w:rsidR="00C342C1" w:rsidRDefault="00C342C1" w:rsidP="00D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77AA" w14:textId="77777777" w:rsidR="00C342C1" w:rsidRDefault="00C342C1" w:rsidP="00D73586">
      <w:r>
        <w:separator/>
      </w:r>
    </w:p>
  </w:footnote>
  <w:footnote w:type="continuationSeparator" w:id="0">
    <w:p w14:paraId="70F13A3D" w14:textId="77777777" w:rsidR="00C342C1" w:rsidRDefault="00C342C1" w:rsidP="00D7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387"/>
    <w:multiLevelType w:val="hybridMultilevel"/>
    <w:tmpl w:val="EF46D8FE"/>
    <w:lvl w:ilvl="0" w:tplc="4F585B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E1561C"/>
    <w:multiLevelType w:val="hybridMultilevel"/>
    <w:tmpl w:val="E356F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A4C"/>
    <w:multiLevelType w:val="hybridMultilevel"/>
    <w:tmpl w:val="C4241B2E"/>
    <w:lvl w:ilvl="0" w:tplc="4A40ED1A">
      <w:start w:val="1"/>
      <w:numFmt w:val="lowerRoman"/>
      <w:lvlText w:val="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16DE0954"/>
    <w:multiLevelType w:val="multilevel"/>
    <w:tmpl w:val="218A02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3EA4"/>
    <w:multiLevelType w:val="hybridMultilevel"/>
    <w:tmpl w:val="3F0AF71A"/>
    <w:lvl w:ilvl="0" w:tplc="3E7C9AF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81240EB"/>
    <w:multiLevelType w:val="hybridMultilevel"/>
    <w:tmpl w:val="29BEEB98"/>
    <w:lvl w:ilvl="0" w:tplc="F5A0B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57E39"/>
    <w:multiLevelType w:val="multilevel"/>
    <w:tmpl w:val="38D4AF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9471F"/>
    <w:multiLevelType w:val="hybridMultilevel"/>
    <w:tmpl w:val="3F68F818"/>
    <w:lvl w:ilvl="0" w:tplc="BAC2476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9D2AD0D6">
      <w:start w:val="1"/>
      <w:numFmt w:val="lowerRoman"/>
      <w:lvlText w:val="(%2)"/>
      <w:lvlJc w:val="righ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29279C"/>
    <w:multiLevelType w:val="hybridMultilevel"/>
    <w:tmpl w:val="8986828E"/>
    <w:lvl w:ilvl="0" w:tplc="B43299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0AD"/>
    <w:multiLevelType w:val="hybridMultilevel"/>
    <w:tmpl w:val="271A9454"/>
    <w:lvl w:ilvl="0" w:tplc="B432994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2A7096F"/>
    <w:multiLevelType w:val="hybridMultilevel"/>
    <w:tmpl w:val="35F8B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6766"/>
    <w:multiLevelType w:val="hybridMultilevel"/>
    <w:tmpl w:val="0D721A8A"/>
    <w:lvl w:ilvl="0" w:tplc="B43299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17930"/>
    <w:multiLevelType w:val="hybridMultilevel"/>
    <w:tmpl w:val="A0683EA6"/>
    <w:lvl w:ilvl="0" w:tplc="9178496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C51A2"/>
    <w:multiLevelType w:val="hybridMultilevel"/>
    <w:tmpl w:val="E368CA5C"/>
    <w:lvl w:ilvl="0" w:tplc="B43299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C052A"/>
    <w:multiLevelType w:val="hybridMultilevel"/>
    <w:tmpl w:val="C7D4BE88"/>
    <w:lvl w:ilvl="0" w:tplc="08CAA31A">
      <w:start w:val="1"/>
      <w:numFmt w:val="lowerRoman"/>
      <w:lvlText w:val="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76A73148"/>
    <w:multiLevelType w:val="hybridMultilevel"/>
    <w:tmpl w:val="00482062"/>
    <w:lvl w:ilvl="0" w:tplc="D87A6C6C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82F7266"/>
    <w:multiLevelType w:val="hybridMultilevel"/>
    <w:tmpl w:val="288CF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F3D07"/>
    <w:multiLevelType w:val="hybridMultilevel"/>
    <w:tmpl w:val="24ECC154"/>
    <w:lvl w:ilvl="0" w:tplc="99AAA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641BDC"/>
    <w:multiLevelType w:val="hybridMultilevel"/>
    <w:tmpl w:val="F51E26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2429">
    <w:abstractNumId w:val="16"/>
  </w:num>
  <w:num w:numId="2" w16cid:durableId="464391787">
    <w:abstractNumId w:val="10"/>
  </w:num>
  <w:num w:numId="3" w16cid:durableId="162747354">
    <w:abstractNumId w:val="12"/>
  </w:num>
  <w:num w:numId="4" w16cid:durableId="1620840010">
    <w:abstractNumId w:val="0"/>
  </w:num>
  <w:num w:numId="5" w16cid:durableId="844054750">
    <w:abstractNumId w:val="4"/>
  </w:num>
  <w:num w:numId="6" w16cid:durableId="644435262">
    <w:abstractNumId w:val="1"/>
  </w:num>
  <w:num w:numId="7" w16cid:durableId="2133669683">
    <w:abstractNumId w:val="7"/>
  </w:num>
  <w:num w:numId="8" w16cid:durableId="441998612">
    <w:abstractNumId w:val="8"/>
  </w:num>
  <w:num w:numId="9" w16cid:durableId="50232889">
    <w:abstractNumId w:val="9"/>
  </w:num>
  <w:num w:numId="10" w16cid:durableId="289552095">
    <w:abstractNumId w:val="15"/>
  </w:num>
  <w:num w:numId="11" w16cid:durableId="748575607">
    <w:abstractNumId w:val="3"/>
  </w:num>
  <w:num w:numId="12" w16cid:durableId="1155073250">
    <w:abstractNumId w:val="14"/>
  </w:num>
  <w:num w:numId="13" w16cid:durableId="386077311">
    <w:abstractNumId w:val="2"/>
  </w:num>
  <w:num w:numId="14" w16cid:durableId="1252815963">
    <w:abstractNumId w:val="17"/>
  </w:num>
  <w:num w:numId="15" w16cid:durableId="2512152">
    <w:abstractNumId w:val="18"/>
  </w:num>
  <w:num w:numId="16" w16cid:durableId="1931815003">
    <w:abstractNumId w:val="5"/>
  </w:num>
  <w:num w:numId="17" w16cid:durableId="1815484847">
    <w:abstractNumId w:val="13"/>
  </w:num>
  <w:num w:numId="18" w16cid:durableId="914516236">
    <w:abstractNumId w:val="11"/>
  </w:num>
  <w:num w:numId="19" w16cid:durableId="1790122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AB5"/>
    <w:rsid w:val="00011EC0"/>
    <w:rsid w:val="0007532C"/>
    <w:rsid w:val="000859A9"/>
    <w:rsid w:val="00092D62"/>
    <w:rsid w:val="000E29E1"/>
    <w:rsid w:val="000E4F04"/>
    <w:rsid w:val="00112ADE"/>
    <w:rsid w:val="001273E3"/>
    <w:rsid w:val="001279D0"/>
    <w:rsid w:val="00153C43"/>
    <w:rsid w:val="00185655"/>
    <w:rsid w:val="00187AB5"/>
    <w:rsid w:val="001A4851"/>
    <w:rsid w:val="001E39DD"/>
    <w:rsid w:val="001E6580"/>
    <w:rsid w:val="00256509"/>
    <w:rsid w:val="002672F2"/>
    <w:rsid w:val="002838F8"/>
    <w:rsid w:val="002B0D7C"/>
    <w:rsid w:val="002C19F1"/>
    <w:rsid w:val="002E7310"/>
    <w:rsid w:val="002E7C11"/>
    <w:rsid w:val="00322173"/>
    <w:rsid w:val="00332E04"/>
    <w:rsid w:val="003512C4"/>
    <w:rsid w:val="00354008"/>
    <w:rsid w:val="00354698"/>
    <w:rsid w:val="0039424B"/>
    <w:rsid w:val="003A1A16"/>
    <w:rsid w:val="003B77B3"/>
    <w:rsid w:val="003D0C66"/>
    <w:rsid w:val="003D1CD9"/>
    <w:rsid w:val="003D5D1C"/>
    <w:rsid w:val="003E1E80"/>
    <w:rsid w:val="003E71D8"/>
    <w:rsid w:val="004101BA"/>
    <w:rsid w:val="00416014"/>
    <w:rsid w:val="004309B8"/>
    <w:rsid w:val="0045777C"/>
    <w:rsid w:val="004602F0"/>
    <w:rsid w:val="004614F6"/>
    <w:rsid w:val="00496FAD"/>
    <w:rsid w:val="004C142A"/>
    <w:rsid w:val="004F384C"/>
    <w:rsid w:val="005215BE"/>
    <w:rsid w:val="00527676"/>
    <w:rsid w:val="005709B1"/>
    <w:rsid w:val="005E1B79"/>
    <w:rsid w:val="006303FA"/>
    <w:rsid w:val="00642110"/>
    <w:rsid w:val="00652A69"/>
    <w:rsid w:val="0066358E"/>
    <w:rsid w:val="006727B3"/>
    <w:rsid w:val="00697C2B"/>
    <w:rsid w:val="006A354D"/>
    <w:rsid w:val="006D070E"/>
    <w:rsid w:val="006F7708"/>
    <w:rsid w:val="007134EB"/>
    <w:rsid w:val="00757C33"/>
    <w:rsid w:val="0077295D"/>
    <w:rsid w:val="007B75F7"/>
    <w:rsid w:val="007E56B9"/>
    <w:rsid w:val="007F3096"/>
    <w:rsid w:val="007F65C5"/>
    <w:rsid w:val="007F7444"/>
    <w:rsid w:val="0087618B"/>
    <w:rsid w:val="00882BE0"/>
    <w:rsid w:val="008864B2"/>
    <w:rsid w:val="008947BB"/>
    <w:rsid w:val="008B7921"/>
    <w:rsid w:val="008C7E36"/>
    <w:rsid w:val="008C7FAC"/>
    <w:rsid w:val="008D0284"/>
    <w:rsid w:val="008F595D"/>
    <w:rsid w:val="00920B08"/>
    <w:rsid w:val="009225F1"/>
    <w:rsid w:val="0092369F"/>
    <w:rsid w:val="0092388C"/>
    <w:rsid w:val="00935FF3"/>
    <w:rsid w:val="009616A3"/>
    <w:rsid w:val="00961BC7"/>
    <w:rsid w:val="009638BA"/>
    <w:rsid w:val="009A23A5"/>
    <w:rsid w:val="009C38FF"/>
    <w:rsid w:val="009C3B3D"/>
    <w:rsid w:val="009D6BD4"/>
    <w:rsid w:val="009D7785"/>
    <w:rsid w:val="009E3783"/>
    <w:rsid w:val="009F024B"/>
    <w:rsid w:val="009F2FFF"/>
    <w:rsid w:val="00A224DA"/>
    <w:rsid w:val="00A23CFE"/>
    <w:rsid w:val="00A51196"/>
    <w:rsid w:val="00A52FC6"/>
    <w:rsid w:val="00A700F9"/>
    <w:rsid w:val="00A965F4"/>
    <w:rsid w:val="00B04BD1"/>
    <w:rsid w:val="00B14FF5"/>
    <w:rsid w:val="00B23968"/>
    <w:rsid w:val="00B30140"/>
    <w:rsid w:val="00B57194"/>
    <w:rsid w:val="00B6096F"/>
    <w:rsid w:val="00B610F1"/>
    <w:rsid w:val="00B86DC0"/>
    <w:rsid w:val="00B95E92"/>
    <w:rsid w:val="00C342C1"/>
    <w:rsid w:val="00C41C92"/>
    <w:rsid w:val="00C43608"/>
    <w:rsid w:val="00C60646"/>
    <w:rsid w:val="00C7108B"/>
    <w:rsid w:val="00C73F4D"/>
    <w:rsid w:val="00CB57AB"/>
    <w:rsid w:val="00D0392A"/>
    <w:rsid w:val="00D16C18"/>
    <w:rsid w:val="00D36A77"/>
    <w:rsid w:val="00D635F5"/>
    <w:rsid w:val="00D73586"/>
    <w:rsid w:val="00D90FAC"/>
    <w:rsid w:val="00DD4368"/>
    <w:rsid w:val="00DF4F3F"/>
    <w:rsid w:val="00E0447D"/>
    <w:rsid w:val="00E21C2E"/>
    <w:rsid w:val="00E22A64"/>
    <w:rsid w:val="00E4574E"/>
    <w:rsid w:val="00E527BB"/>
    <w:rsid w:val="00E60BF4"/>
    <w:rsid w:val="00E67944"/>
    <w:rsid w:val="00E73648"/>
    <w:rsid w:val="00E86931"/>
    <w:rsid w:val="00E96C2E"/>
    <w:rsid w:val="00EF676A"/>
    <w:rsid w:val="00F00BCD"/>
    <w:rsid w:val="00F12CD6"/>
    <w:rsid w:val="00FA1E0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4704980"/>
  <w15:docId w15:val="{1BC8602F-8189-4E79-AA47-B6276E62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7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5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7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58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E1E8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E7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1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D90FAC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6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dml</dc:creator>
  <cp:keywords/>
  <cp:lastModifiedBy>Julie A. Harazduk</cp:lastModifiedBy>
  <cp:revision>5</cp:revision>
  <cp:lastPrinted>2022-11-20T16:40:00Z</cp:lastPrinted>
  <dcterms:created xsi:type="dcterms:W3CDTF">2022-11-20T15:44:00Z</dcterms:created>
  <dcterms:modified xsi:type="dcterms:W3CDTF">2022-11-20T16:49:00Z</dcterms:modified>
</cp:coreProperties>
</file>